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6F5" w:rsidRPr="00527B84" w:rsidRDefault="00A466F5" w:rsidP="00A466F5">
      <w:pPr>
        <w:widowControl w:val="0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527B84">
        <w:rPr>
          <w:rFonts w:ascii="Times New Roman" w:hAnsi="Times New Roman" w:cs="Times New Roman"/>
          <w:bCs/>
          <w:sz w:val="24"/>
          <w:szCs w:val="24"/>
        </w:rPr>
        <w:t xml:space="preserve">Проект № </w:t>
      </w:r>
      <w:r w:rsidR="009712B6">
        <w:rPr>
          <w:rFonts w:ascii="Times New Roman" w:hAnsi="Times New Roman" w:cs="Times New Roman"/>
          <w:bCs/>
          <w:sz w:val="24"/>
          <w:szCs w:val="24"/>
        </w:rPr>
        <w:t>386</w:t>
      </w:r>
      <w:r w:rsidRPr="00527B84">
        <w:rPr>
          <w:rFonts w:ascii="Times New Roman" w:hAnsi="Times New Roman" w:cs="Times New Roman"/>
          <w:bCs/>
          <w:sz w:val="24"/>
          <w:szCs w:val="24"/>
        </w:rPr>
        <w:t>-пр</w:t>
      </w:r>
    </w:p>
    <w:p w:rsidR="00A466F5" w:rsidRPr="00462715" w:rsidRDefault="00A466F5" w:rsidP="00A466F5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466F5" w:rsidRPr="00B31FE2" w:rsidRDefault="00A466F5" w:rsidP="00A466F5">
      <w:pPr>
        <w:widowControl w:val="0"/>
        <w:autoSpaceDE w:val="0"/>
        <w:autoSpaceDN w:val="0"/>
        <w:adjustRightInd w:val="0"/>
        <w:spacing w:after="60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1FE2">
        <w:rPr>
          <w:rFonts w:ascii="Times New Roman" w:hAnsi="Times New Roman" w:cs="Times New Roman"/>
          <w:b/>
          <w:bCs/>
          <w:sz w:val="28"/>
          <w:szCs w:val="28"/>
        </w:rPr>
        <w:t>ЗАКОН НЕНЕЦКОГО АВТОНОМНОГО ОКРУГА</w:t>
      </w:r>
    </w:p>
    <w:p w:rsidR="00A466F5" w:rsidRPr="00B31FE2" w:rsidRDefault="00A466F5" w:rsidP="00007685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1FE2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Приложен</w:t>
      </w:r>
      <w:r w:rsidR="00A80860">
        <w:rPr>
          <w:rFonts w:ascii="Times New Roman" w:hAnsi="Times New Roman" w:cs="Times New Roman"/>
          <w:b/>
          <w:bCs/>
          <w:sz w:val="28"/>
          <w:szCs w:val="28"/>
        </w:rPr>
        <w:t>ие</w:t>
      </w:r>
      <w:r w:rsidRPr="00B31FE2">
        <w:rPr>
          <w:rFonts w:ascii="Times New Roman" w:hAnsi="Times New Roman" w:cs="Times New Roman"/>
          <w:b/>
          <w:bCs/>
          <w:sz w:val="28"/>
          <w:szCs w:val="28"/>
        </w:rPr>
        <w:t xml:space="preserve"> к закону </w:t>
      </w:r>
      <w:r w:rsidR="0000768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31FE2">
        <w:rPr>
          <w:rFonts w:ascii="Times New Roman" w:hAnsi="Times New Roman" w:cs="Times New Roman"/>
          <w:b/>
          <w:bCs/>
          <w:sz w:val="28"/>
          <w:szCs w:val="28"/>
        </w:rPr>
        <w:t xml:space="preserve">Ненецкого автономного округа «Об административных </w:t>
      </w:r>
      <w:r w:rsidR="0000768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31FE2">
        <w:rPr>
          <w:rFonts w:ascii="Times New Roman" w:hAnsi="Times New Roman" w:cs="Times New Roman"/>
          <w:b/>
          <w:bCs/>
          <w:sz w:val="28"/>
          <w:szCs w:val="28"/>
        </w:rPr>
        <w:t xml:space="preserve">комиссиях </w:t>
      </w:r>
      <w:r w:rsidR="00007685">
        <w:rPr>
          <w:rFonts w:ascii="Times New Roman" w:hAnsi="Times New Roman" w:cs="Times New Roman"/>
          <w:b/>
          <w:bCs/>
          <w:sz w:val="28"/>
          <w:szCs w:val="28"/>
        </w:rPr>
        <w:t xml:space="preserve">в Ненецком </w:t>
      </w:r>
      <w:r w:rsidRPr="00B31FE2">
        <w:rPr>
          <w:rFonts w:ascii="Times New Roman" w:hAnsi="Times New Roman" w:cs="Times New Roman"/>
          <w:b/>
          <w:bCs/>
          <w:sz w:val="28"/>
          <w:szCs w:val="28"/>
        </w:rPr>
        <w:t xml:space="preserve">автономном округе и наделении органов местного самоуправления муниципальных образований </w:t>
      </w:r>
      <w:r w:rsidR="00007685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Ненецкого автономного округа </w:t>
      </w:r>
      <w:r w:rsidRPr="00B31FE2">
        <w:rPr>
          <w:rFonts w:ascii="Times New Roman" w:hAnsi="Times New Roman" w:cs="Times New Roman"/>
          <w:b/>
          <w:bCs/>
          <w:sz w:val="28"/>
          <w:szCs w:val="28"/>
        </w:rPr>
        <w:t>отдельными государственными полномочиями Ненецкого автономного округа в сфере административных правонарушений»</w:t>
      </w:r>
    </w:p>
    <w:p w:rsidR="00A466F5" w:rsidRPr="00B31FE2" w:rsidRDefault="00A466F5" w:rsidP="00A466F5">
      <w:pPr>
        <w:widowControl w:val="0"/>
        <w:autoSpaceDE w:val="0"/>
        <w:autoSpaceDN w:val="0"/>
        <w:adjustRightInd w:val="0"/>
        <w:spacing w:before="800" w:after="44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B31FE2">
        <w:rPr>
          <w:rFonts w:ascii="Times New Roman" w:hAnsi="Times New Roman" w:cs="Times New Roman"/>
          <w:sz w:val="24"/>
          <w:szCs w:val="24"/>
        </w:rPr>
        <w:t xml:space="preserve">Для принятия в первом чтении                                  </w:t>
      </w:r>
      <w:r w:rsidR="00606CD6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="00606CD6">
        <w:rPr>
          <w:rFonts w:ascii="Times New Roman" w:hAnsi="Times New Roman" w:cs="Times New Roman"/>
          <w:sz w:val="24"/>
          <w:szCs w:val="24"/>
        </w:rPr>
        <w:t xml:space="preserve">   </w:t>
      </w:r>
      <w:r w:rsidR="00B67422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B67422">
        <w:rPr>
          <w:rFonts w:ascii="Times New Roman" w:hAnsi="Times New Roman" w:cs="Times New Roman"/>
          <w:sz w:val="24"/>
          <w:szCs w:val="24"/>
        </w:rPr>
        <w:t xml:space="preserve">____» ___________ </w:t>
      </w:r>
      <w:r w:rsidRPr="00B31FE2">
        <w:rPr>
          <w:rFonts w:ascii="Times New Roman" w:hAnsi="Times New Roman" w:cs="Times New Roman"/>
          <w:sz w:val="24"/>
          <w:szCs w:val="24"/>
        </w:rPr>
        <w:t>20__ года</w:t>
      </w:r>
    </w:p>
    <w:p w:rsidR="00A466F5" w:rsidRDefault="00A466F5" w:rsidP="00A8086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31FE2">
        <w:rPr>
          <w:rFonts w:ascii="Times New Roman" w:eastAsia="Calibri" w:hAnsi="Times New Roman" w:cs="Times New Roman"/>
          <w:b/>
          <w:sz w:val="24"/>
          <w:szCs w:val="24"/>
        </w:rPr>
        <w:t xml:space="preserve">Статья 1 </w:t>
      </w:r>
    </w:p>
    <w:p w:rsidR="00A80860" w:rsidRPr="00B31FE2" w:rsidRDefault="00A80860" w:rsidP="00A8086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007685" w:rsidRPr="00705C70" w:rsidRDefault="00A466F5" w:rsidP="003F652E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bCs/>
          <w:sz w:val="24"/>
          <w:szCs w:val="24"/>
        </w:rPr>
        <w:t>Внести в Приложени</w:t>
      </w:r>
      <w:r w:rsidR="00007685" w:rsidRPr="00705C70">
        <w:rPr>
          <w:rFonts w:ascii="Times New Roman" w:hAnsi="Times New Roman" w:cs="Times New Roman"/>
          <w:bCs/>
          <w:sz w:val="24"/>
          <w:szCs w:val="24"/>
        </w:rPr>
        <w:t>е</w:t>
      </w:r>
      <w:r w:rsidRPr="00705C70">
        <w:rPr>
          <w:rFonts w:ascii="Times New Roman" w:hAnsi="Times New Roman" w:cs="Times New Roman"/>
          <w:bCs/>
          <w:sz w:val="24"/>
          <w:szCs w:val="24"/>
        </w:rPr>
        <w:t xml:space="preserve"> к закону Ненецкого автономного округа</w:t>
      </w:r>
      <w:r w:rsidRPr="00705C70">
        <w:rPr>
          <w:rFonts w:ascii="Times New Roman" w:hAnsi="Times New Roman" w:cs="Times New Roman"/>
          <w:bCs/>
          <w:sz w:val="24"/>
          <w:szCs w:val="24"/>
        </w:rPr>
        <w:br/>
        <w:t xml:space="preserve">от 1 октября 2009 года № 59-оз «Об административных комиссиях в Ненецком автономном округе и наделении органов местного самоуправления муниципальных образований Ненецкого автономного округа отдельными государственными полномочиями Ненецкого автономного округа в сфере административных правонарушений» (в редакции закона округа </w:t>
      </w:r>
      <w:r w:rsidRPr="00705C70">
        <w:rPr>
          <w:rFonts w:ascii="Times New Roman" w:hAnsi="Times New Roman" w:cs="Times New Roman"/>
          <w:sz w:val="24"/>
          <w:szCs w:val="24"/>
        </w:rPr>
        <w:t xml:space="preserve">от </w:t>
      </w:r>
      <w:r w:rsidR="00007685" w:rsidRPr="00705C70">
        <w:rPr>
          <w:rFonts w:ascii="Times New Roman" w:hAnsi="Times New Roman" w:cs="Times New Roman"/>
          <w:sz w:val="24"/>
          <w:szCs w:val="24"/>
        </w:rPr>
        <w:t xml:space="preserve">21 февраля 2022 года </w:t>
      </w:r>
      <w:r w:rsidRPr="00705C70">
        <w:rPr>
          <w:rFonts w:ascii="Times New Roman" w:hAnsi="Times New Roman" w:cs="Times New Roman"/>
          <w:sz w:val="24"/>
          <w:szCs w:val="24"/>
        </w:rPr>
        <w:t xml:space="preserve">№ </w:t>
      </w:r>
      <w:r w:rsidR="000107CA" w:rsidRPr="00705C70">
        <w:rPr>
          <w:rFonts w:ascii="Times New Roman" w:hAnsi="Times New Roman" w:cs="Times New Roman"/>
          <w:sz w:val="24"/>
          <w:szCs w:val="24"/>
        </w:rPr>
        <w:t>308</w:t>
      </w:r>
      <w:r w:rsidRPr="00705C70">
        <w:rPr>
          <w:rFonts w:ascii="Times New Roman" w:hAnsi="Times New Roman" w:cs="Times New Roman"/>
          <w:sz w:val="24"/>
          <w:szCs w:val="24"/>
        </w:rPr>
        <w:t>-оз)</w:t>
      </w:r>
      <w:r w:rsidRPr="00705C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7685" w:rsidRPr="00705C70">
        <w:rPr>
          <w:rFonts w:ascii="Times New Roman" w:hAnsi="Times New Roman" w:cs="Times New Roman"/>
          <w:bCs/>
          <w:sz w:val="24"/>
          <w:szCs w:val="24"/>
        </w:rPr>
        <w:t xml:space="preserve">следующие </w:t>
      </w:r>
      <w:r w:rsidRPr="00705C70">
        <w:rPr>
          <w:rFonts w:ascii="Times New Roman" w:hAnsi="Times New Roman" w:cs="Times New Roman"/>
          <w:bCs/>
          <w:sz w:val="24"/>
          <w:szCs w:val="24"/>
        </w:rPr>
        <w:t>изменени</w:t>
      </w:r>
      <w:r w:rsidR="00007685" w:rsidRPr="00705C70">
        <w:rPr>
          <w:rFonts w:ascii="Times New Roman" w:hAnsi="Times New Roman" w:cs="Times New Roman"/>
          <w:bCs/>
          <w:sz w:val="24"/>
          <w:szCs w:val="24"/>
        </w:rPr>
        <w:t>я:</w:t>
      </w:r>
    </w:p>
    <w:p w:rsidR="00A466F5" w:rsidRPr="00705C70" w:rsidRDefault="00007685" w:rsidP="00705C70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1) </w:t>
      </w:r>
      <w:r w:rsidR="00A466F5" w:rsidRPr="00705C70">
        <w:rPr>
          <w:rFonts w:ascii="Times New Roman" w:hAnsi="Times New Roman" w:cs="Times New Roman"/>
          <w:sz w:val="24"/>
          <w:szCs w:val="24"/>
        </w:rPr>
        <w:t xml:space="preserve">абзац </w:t>
      </w:r>
      <w:r w:rsidR="00952694" w:rsidRPr="00705C70">
        <w:rPr>
          <w:rFonts w:ascii="Times New Roman" w:hAnsi="Times New Roman" w:cs="Times New Roman"/>
          <w:sz w:val="24"/>
          <w:szCs w:val="24"/>
        </w:rPr>
        <w:t>пятый</w:t>
      </w:r>
      <w:r w:rsidR="00A466F5" w:rsidRPr="00705C70">
        <w:rPr>
          <w:rFonts w:ascii="Times New Roman" w:hAnsi="Times New Roman" w:cs="Times New Roman"/>
          <w:sz w:val="24"/>
          <w:szCs w:val="24"/>
        </w:rPr>
        <w:t xml:space="preserve"> </w:t>
      </w:r>
      <w:r w:rsidRPr="00705C70">
        <w:rPr>
          <w:rFonts w:ascii="Times New Roman" w:hAnsi="Times New Roman" w:cs="Times New Roman"/>
          <w:sz w:val="24"/>
          <w:szCs w:val="24"/>
        </w:rPr>
        <w:t xml:space="preserve">пункта 1 изложить </w:t>
      </w:r>
      <w:r w:rsidR="00A466F5" w:rsidRPr="00705C70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A466F5" w:rsidRPr="00705C70" w:rsidRDefault="006F419D" w:rsidP="00705C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C035A" w:rsidRPr="00705C70">
        <w:rPr>
          <w:rFonts w:ascii="Times New Roman" w:hAnsi="Times New Roman" w:cs="Times New Roman"/>
          <w:sz w:val="24"/>
          <w:szCs w:val="24"/>
        </w:rPr>
        <w:t>Mzdki</w:t>
      </w:r>
      <w:proofErr w:type="spellEnd"/>
      <w:r w:rsidR="00DC035A" w:rsidRPr="00705C70">
        <w:rPr>
          <w:rFonts w:ascii="Times New Roman" w:hAnsi="Times New Roman" w:cs="Times New Roman"/>
          <w:sz w:val="24"/>
          <w:szCs w:val="24"/>
        </w:rPr>
        <w:t xml:space="preserve"> - расходы на </w:t>
      </w:r>
      <w:r w:rsidR="00705C70" w:rsidRPr="00705C70">
        <w:rPr>
          <w:rFonts w:ascii="Times New Roman" w:hAnsi="Times New Roman" w:cs="Times New Roman"/>
          <w:sz w:val="24"/>
          <w:szCs w:val="24"/>
        </w:rPr>
        <w:t xml:space="preserve">услуги связи, на </w:t>
      </w:r>
      <w:r w:rsidR="00DC035A" w:rsidRPr="00705C70">
        <w:rPr>
          <w:rFonts w:ascii="Times New Roman" w:hAnsi="Times New Roman" w:cs="Times New Roman"/>
          <w:sz w:val="24"/>
          <w:szCs w:val="24"/>
        </w:rPr>
        <w:t>приобретен</w:t>
      </w:r>
      <w:r w:rsidR="0016316E" w:rsidRPr="00705C70">
        <w:rPr>
          <w:rFonts w:ascii="Times New Roman" w:hAnsi="Times New Roman" w:cs="Times New Roman"/>
          <w:sz w:val="24"/>
          <w:szCs w:val="24"/>
        </w:rPr>
        <w:t xml:space="preserve">ие </w:t>
      </w:r>
      <w:r w:rsidR="00DC035A" w:rsidRPr="00705C70">
        <w:rPr>
          <w:rFonts w:ascii="Times New Roman" w:hAnsi="Times New Roman" w:cs="Times New Roman"/>
          <w:sz w:val="24"/>
          <w:szCs w:val="24"/>
        </w:rPr>
        <w:t xml:space="preserve">основных средств, канцелярских товаров, </w:t>
      </w:r>
      <w:r w:rsidR="003F652E" w:rsidRPr="00705C70">
        <w:rPr>
          <w:rFonts w:ascii="Times New Roman" w:hAnsi="Times New Roman" w:cs="Times New Roman"/>
          <w:sz w:val="24"/>
          <w:szCs w:val="24"/>
        </w:rPr>
        <w:t xml:space="preserve">офисной </w:t>
      </w:r>
      <w:r w:rsidR="00DC035A" w:rsidRPr="00705C70">
        <w:rPr>
          <w:rFonts w:ascii="Times New Roman" w:hAnsi="Times New Roman" w:cs="Times New Roman"/>
          <w:sz w:val="24"/>
          <w:szCs w:val="24"/>
        </w:rPr>
        <w:t>бумаги, картриджей</w:t>
      </w:r>
      <w:r w:rsidR="001B77D9" w:rsidRPr="00705C70">
        <w:rPr>
          <w:rFonts w:ascii="Times New Roman" w:hAnsi="Times New Roman" w:cs="Times New Roman"/>
          <w:sz w:val="24"/>
          <w:szCs w:val="24"/>
        </w:rPr>
        <w:t xml:space="preserve">, программного обеспечения, </w:t>
      </w:r>
      <w:r w:rsidR="00705C70" w:rsidRPr="00705C70">
        <w:rPr>
          <w:rFonts w:ascii="Times New Roman" w:hAnsi="Times New Roman" w:cs="Times New Roman"/>
          <w:sz w:val="24"/>
          <w:szCs w:val="24"/>
        </w:rPr>
        <w:br/>
        <w:t>на</w:t>
      </w:r>
      <w:r w:rsidR="00007685" w:rsidRPr="00705C70">
        <w:rPr>
          <w:rFonts w:ascii="Times New Roman" w:hAnsi="Times New Roman" w:cs="Times New Roman"/>
          <w:sz w:val="24"/>
          <w:szCs w:val="24"/>
        </w:rPr>
        <w:t xml:space="preserve"> </w:t>
      </w:r>
      <w:r w:rsidR="001B77D9" w:rsidRPr="00705C70">
        <w:rPr>
          <w:rFonts w:ascii="Times New Roman" w:hAnsi="Times New Roman" w:cs="Times New Roman"/>
          <w:sz w:val="24"/>
          <w:szCs w:val="24"/>
        </w:rPr>
        <w:t>услуги по сопровождению программного обеспечения</w:t>
      </w:r>
      <w:r w:rsidR="00DC035A" w:rsidRPr="00705C70">
        <w:rPr>
          <w:rFonts w:ascii="Times New Roman" w:hAnsi="Times New Roman" w:cs="Times New Roman"/>
          <w:sz w:val="24"/>
          <w:szCs w:val="24"/>
        </w:rPr>
        <w:t>. Средства учитыва</w:t>
      </w:r>
      <w:r w:rsidR="00C3548E" w:rsidRPr="00705C70">
        <w:rPr>
          <w:rFonts w:ascii="Times New Roman" w:hAnsi="Times New Roman" w:cs="Times New Roman"/>
          <w:sz w:val="24"/>
          <w:szCs w:val="24"/>
        </w:rPr>
        <w:t xml:space="preserve">ются </w:t>
      </w:r>
      <w:r w:rsidR="00705C70" w:rsidRPr="00705C70">
        <w:rPr>
          <w:rFonts w:ascii="Times New Roman" w:hAnsi="Times New Roman" w:cs="Times New Roman"/>
          <w:sz w:val="24"/>
          <w:szCs w:val="24"/>
        </w:rPr>
        <w:br/>
      </w:r>
      <w:r w:rsidR="00C3548E" w:rsidRPr="00705C70">
        <w:rPr>
          <w:rFonts w:ascii="Times New Roman" w:hAnsi="Times New Roman" w:cs="Times New Roman"/>
          <w:sz w:val="24"/>
          <w:szCs w:val="24"/>
        </w:rPr>
        <w:t xml:space="preserve">в расчете субвенций исходя </w:t>
      </w:r>
      <w:r w:rsidR="00DC035A" w:rsidRPr="00705C70">
        <w:rPr>
          <w:rFonts w:ascii="Times New Roman" w:hAnsi="Times New Roman" w:cs="Times New Roman"/>
          <w:sz w:val="24"/>
          <w:szCs w:val="24"/>
        </w:rPr>
        <w:t>из лимита, применяемого для расчета проектировок окружного бюджета на очередной финансовый год.</w:t>
      </w:r>
      <w:r w:rsidR="00A466F5" w:rsidRPr="00705C70">
        <w:rPr>
          <w:rFonts w:ascii="Times New Roman" w:hAnsi="Times New Roman" w:cs="Times New Roman"/>
          <w:sz w:val="24"/>
          <w:szCs w:val="24"/>
        </w:rPr>
        <w:t>»;</w:t>
      </w:r>
    </w:p>
    <w:p w:rsidR="00A80860" w:rsidRPr="00705C70" w:rsidRDefault="00007685" w:rsidP="00705C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2) абзац четвертый пункта 2 изложить в следующей редакции:</w:t>
      </w:r>
    </w:p>
    <w:p w:rsidR="00A80860" w:rsidRPr="00705C70" w:rsidRDefault="00A80860" w:rsidP="00705C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05C70">
        <w:rPr>
          <w:rFonts w:ascii="Times New Roman" w:hAnsi="Times New Roman" w:cs="Times New Roman"/>
          <w:sz w:val="24"/>
          <w:szCs w:val="24"/>
        </w:rPr>
        <w:t>Mzdki</w:t>
      </w:r>
      <w:proofErr w:type="spellEnd"/>
      <w:r w:rsidRPr="00705C70">
        <w:rPr>
          <w:rFonts w:ascii="Times New Roman" w:hAnsi="Times New Roman" w:cs="Times New Roman"/>
          <w:sz w:val="24"/>
          <w:szCs w:val="24"/>
        </w:rPr>
        <w:t xml:space="preserve"> - расходы </w:t>
      </w:r>
      <w:r w:rsidR="00705C70" w:rsidRPr="00705C70">
        <w:rPr>
          <w:rFonts w:ascii="Times New Roman" w:hAnsi="Times New Roman" w:cs="Times New Roman"/>
          <w:sz w:val="24"/>
          <w:szCs w:val="24"/>
        </w:rPr>
        <w:t xml:space="preserve">на услуги связи, </w:t>
      </w:r>
      <w:r w:rsidRPr="00705C70">
        <w:rPr>
          <w:rFonts w:ascii="Times New Roman" w:hAnsi="Times New Roman" w:cs="Times New Roman"/>
          <w:sz w:val="24"/>
          <w:szCs w:val="24"/>
        </w:rPr>
        <w:t xml:space="preserve">на приобретение горюче-смазочных материалов, основных средств, канцелярских товаров, офисной бумаги, картриджей, программного обеспечения, </w:t>
      </w:r>
      <w:r w:rsidR="00705C70" w:rsidRPr="00705C70">
        <w:rPr>
          <w:rFonts w:ascii="Times New Roman" w:hAnsi="Times New Roman" w:cs="Times New Roman"/>
          <w:sz w:val="24"/>
          <w:szCs w:val="24"/>
        </w:rPr>
        <w:t>на</w:t>
      </w:r>
      <w:r w:rsidR="00C3548E" w:rsidRPr="00705C70">
        <w:rPr>
          <w:rFonts w:ascii="Times New Roman" w:hAnsi="Times New Roman" w:cs="Times New Roman"/>
          <w:sz w:val="24"/>
          <w:szCs w:val="24"/>
        </w:rPr>
        <w:t xml:space="preserve"> </w:t>
      </w:r>
      <w:r w:rsidRPr="00705C70">
        <w:rPr>
          <w:rFonts w:ascii="Times New Roman" w:hAnsi="Times New Roman" w:cs="Times New Roman"/>
          <w:sz w:val="24"/>
          <w:szCs w:val="24"/>
        </w:rPr>
        <w:t>услуги по сопровождению программного обеспечения. Средства учитываются в расче</w:t>
      </w:r>
      <w:r w:rsidR="00705C70" w:rsidRPr="00705C70">
        <w:rPr>
          <w:rFonts w:ascii="Times New Roman" w:hAnsi="Times New Roman" w:cs="Times New Roman"/>
          <w:sz w:val="24"/>
          <w:szCs w:val="24"/>
        </w:rPr>
        <w:t xml:space="preserve">те субвенций исходя </w:t>
      </w:r>
      <w:r w:rsidRPr="00705C70">
        <w:rPr>
          <w:rFonts w:ascii="Times New Roman" w:hAnsi="Times New Roman" w:cs="Times New Roman"/>
          <w:sz w:val="24"/>
          <w:szCs w:val="24"/>
        </w:rPr>
        <w:t>из лимита, применяемого для расчета проектировок окружного бюджета на очередной финансовый год.</w:t>
      </w:r>
      <w:r w:rsidR="00C3548E" w:rsidRPr="00705C70">
        <w:rPr>
          <w:rFonts w:ascii="Times New Roman" w:hAnsi="Times New Roman" w:cs="Times New Roman"/>
          <w:sz w:val="24"/>
          <w:szCs w:val="24"/>
        </w:rPr>
        <w:t>».</w:t>
      </w:r>
    </w:p>
    <w:p w:rsidR="00A80860" w:rsidRPr="00705C70" w:rsidRDefault="00A80860" w:rsidP="00A8086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466F5" w:rsidRPr="00705C70" w:rsidRDefault="00A466F5" w:rsidP="00A8086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05C70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C3548E" w:rsidRPr="00705C70">
        <w:rPr>
          <w:rFonts w:ascii="Times New Roman" w:hAnsi="Times New Roman" w:cs="Times New Roman"/>
          <w:b/>
          <w:sz w:val="24"/>
          <w:szCs w:val="24"/>
        </w:rPr>
        <w:t>2</w:t>
      </w:r>
    </w:p>
    <w:p w:rsidR="00A80860" w:rsidRPr="00705C70" w:rsidRDefault="00A80860" w:rsidP="00A8086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466F5" w:rsidRPr="00705C70" w:rsidRDefault="00A466F5" w:rsidP="003815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eastAsia="Calibri" w:hAnsi="Times New Roman" w:cs="Times New Roman"/>
          <w:bCs/>
          <w:sz w:val="24"/>
          <w:szCs w:val="24"/>
        </w:rPr>
        <w:t xml:space="preserve">Настоящий закон вступает в силу </w:t>
      </w:r>
      <w:r w:rsidR="001B77D9" w:rsidRPr="00705C70">
        <w:rPr>
          <w:rFonts w:ascii="Times New Roman" w:eastAsia="Calibri" w:hAnsi="Times New Roman" w:cs="Times New Roman"/>
          <w:bCs/>
          <w:sz w:val="24"/>
          <w:szCs w:val="24"/>
        </w:rPr>
        <w:t>со дня его официального опубликования</w:t>
      </w:r>
      <w:r w:rsidRPr="00705C70">
        <w:rPr>
          <w:rFonts w:ascii="Times New Roman" w:hAnsi="Times New Roman" w:cs="Times New Roman"/>
          <w:sz w:val="24"/>
          <w:szCs w:val="24"/>
        </w:rPr>
        <w:t>.</w:t>
      </w:r>
    </w:p>
    <w:p w:rsidR="003815DC" w:rsidRPr="00705C70" w:rsidRDefault="003815DC" w:rsidP="003815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15DC" w:rsidRPr="00705C70" w:rsidRDefault="003815DC" w:rsidP="003815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15DC" w:rsidRPr="00705C70" w:rsidRDefault="003815DC" w:rsidP="003815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15DC" w:rsidRDefault="003815DC" w:rsidP="003815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15DC" w:rsidRPr="003815DC" w:rsidRDefault="003815DC" w:rsidP="003815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497" w:type="dxa"/>
        <w:tblInd w:w="108" w:type="dxa"/>
        <w:tblLook w:val="04A0" w:firstRow="1" w:lastRow="0" w:firstColumn="1" w:lastColumn="0" w:noHBand="0" w:noVBand="1"/>
      </w:tblPr>
      <w:tblGrid>
        <w:gridCol w:w="4536"/>
        <w:gridCol w:w="4961"/>
      </w:tblGrid>
      <w:tr w:rsidR="00A466F5" w:rsidRPr="00B31FE2" w:rsidTr="00963F3A">
        <w:trPr>
          <w:trHeight w:val="2102"/>
        </w:trPr>
        <w:tc>
          <w:tcPr>
            <w:tcW w:w="4536" w:type="dxa"/>
          </w:tcPr>
          <w:p w:rsidR="00975FE0" w:rsidRDefault="00A466F5" w:rsidP="00975FE0">
            <w:pPr>
              <w:widowControl w:val="0"/>
              <w:tabs>
                <w:tab w:val="left" w:pos="3686"/>
                <w:tab w:val="left" w:pos="38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F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Председатель Собрания депутатов</w:t>
            </w:r>
          </w:p>
          <w:p w:rsidR="00A466F5" w:rsidRDefault="00A466F5" w:rsidP="00975FE0">
            <w:pPr>
              <w:widowControl w:val="0"/>
              <w:tabs>
                <w:tab w:val="left" w:pos="3686"/>
                <w:tab w:val="left" w:pos="38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F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Ненецкого автономного округа</w:t>
            </w:r>
          </w:p>
          <w:p w:rsidR="003F0FB2" w:rsidRDefault="003F0FB2" w:rsidP="003D6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F0FB2" w:rsidRDefault="003F0FB2" w:rsidP="003D6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D62EE" w:rsidRDefault="003D62EE" w:rsidP="003D62EE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75FE0" w:rsidRPr="003D62EE" w:rsidRDefault="003D62EE" w:rsidP="00963F3A">
            <w:pPr>
              <w:spacing w:line="240" w:lineRule="auto"/>
              <w:ind w:right="601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F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А.И. Лутовинов</w:t>
            </w:r>
          </w:p>
        </w:tc>
        <w:tc>
          <w:tcPr>
            <w:tcW w:w="4961" w:type="dxa"/>
          </w:tcPr>
          <w:p w:rsidR="00A466F5" w:rsidRPr="00B31FE2" w:rsidRDefault="003F0FB2" w:rsidP="003D6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r w:rsidR="00A466F5" w:rsidRPr="00B31F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убернатор</w:t>
            </w:r>
          </w:p>
          <w:p w:rsidR="00A466F5" w:rsidRDefault="00A466F5" w:rsidP="00B67422">
            <w:pPr>
              <w:widowControl w:val="0"/>
              <w:tabs>
                <w:tab w:val="left" w:pos="3833"/>
                <w:tab w:val="left" w:pos="4287"/>
              </w:tabs>
              <w:autoSpaceDE w:val="0"/>
              <w:autoSpaceDN w:val="0"/>
              <w:adjustRightInd w:val="0"/>
              <w:spacing w:after="0" w:line="240" w:lineRule="auto"/>
              <w:ind w:firstLine="3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Ненецкого автономного о</w:t>
            </w:r>
            <w:r w:rsidRPr="00B31F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круга</w:t>
            </w:r>
          </w:p>
          <w:p w:rsidR="00A466F5" w:rsidRDefault="00A466F5" w:rsidP="003D62EE">
            <w:pPr>
              <w:widowControl w:val="0"/>
              <w:tabs>
                <w:tab w:val="left" w:pos="428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466F5" w:rsidRDefault="00A466F5" w:rsidP="003D62EE">
            <w:pPr>
              <w:widowControl w:val="0"/>
              <w:tabs>
                <w:tab w:val="left" w:pos="428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466F5" w:rsidRDefault="00A466F5" w:rsidP="003D62EE">
            <w:pPr>
              <w:widowControl w:val="0"/>
              <w:tabs>
                <w:tab w:val="left" w:pos="428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F0FB2" w:rsidRDefault="003F0FB2" w:rsidP="003D62EE">
            <w:pPr>
              <w:widowControl w:val="0"/>
              <w:tabs>
                <w:tab w:val="left" w:pos="428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D62EE" w:rsidRPr="00B31FE2" w:rsidRDefault="003F0FB2" w:rsidP="00233FA2">
            <w:pPr>
              <w:widowControl w:val="0"/>
              <w:tabs>
                <w:tab w:val="left" w:pos="3720"/>
                <w:tab w:val="left" w:pos="3861"/>
              </w:tabs>
              <w:autoSpaceDE w:val="0"/>
              <w:autoSpaceDN w:val="0"/>
              <w:adjustRightInd w:val="0"/>
              <w:spacing w:after="0" w:line="240" w:lineRule="auto"/>
              <w:ind w:right="1025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Ю.В. Бездудный</w:t>
            </w:r>
          </w:p>
        </w:tc>
      </w:tr>
    </w:tbl>
    <w:p w:rsidR="003D62EE" w:rsidRDefault="003D62EE" w:rsidP="003D62EE">
      <w:pPr>
        <w:widowControl w:val="0"/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Calibri" w:hAnsi="Times New Roman" w:cs="Times New Roman"/>
          <w:sz w:val="24"/>
          <w:szCs w:val="24"/>
        </w:rPr>
      </w:pPr>
    </w:p>
    <w:p w:rsidR="00A466F5" w:rsidRPr="00B31FE2" w:rsidRDefault="00A466F5" w:rsidP="003D62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31FE2">
        <w:rPr>
          <w:rFonts w:ascii="Times New Roman" w:eastAsia="Calibri" w:hAnsi="Times New Roman" w:cs="Times New Roman"/>
          <w:sz w:val="24"/>
          <w:szCs w:val="24"/>
        </w:rPr>
        <w:t>г. Нарьян-Мар</w:t>
      </w:r>
    </w:p>
    <w:p w:rsidR="00A466F5" w:rsidRPr="00B31FE2" w:rsidRDefault="00A466F5" w:rsidP="00A466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FE2">
        <w:rPr>
          <w:rFonts w:ascii="Times New Roman" w:eastAsia="Calibri" w:hAnsi="Times New Roman" w:cs="Times New Roman"/>
          <w:sz w:val="24"/>
          <w:szCs w:val="24"/>
        </w:rPr>
        <w:t>«____» _____________ 20__ года</w:t>
      </w:r>
    </w:p>
    <w:p w:rsidR="00070200" w:rsidRDefault="00A466F5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FE2">
        <w:rPr>
          <w:rFonts w:ascii="Times New Roman" w:eastAsia="Calibri" w:hAnsi="Times New Roman" w:cs="Times New Roman"/>
          <w:sz w:val="24"/>
          <w:szCs w:val="24"/>
        </w:rPr>
        <w:t>№</w:t>
      </w:r>
      <w:r w:rsidRPr="00B31FE2">
        <w:rPr>
          <w:rFonts w:ascii="Arial" w:eastAsia="Calibri" w:hAnsi="Arial" w:cs="Arial"/>
          <w:sz w:val="24"/>
          <w:szCs w:val="24"/>
        </w:rPr>
        <w:t xml:space="preserve"> </w:t>
      </w:r>
      <w:r w:rsidRPr="00B31FE2">
        <w:rPr>
          <w:rFonts w:ascii="Times New Roman" w:eastAsia="Calibri" w:hAnsi="Times New Roman" w:cs="Times New Roman"/>
          <w:sz w:val="24"/>
          <w:szCs w:val="24"/>
        </w:rPr>
        <w:t>___-</w:t>
      </w:r>
      <w:proofErr w:type="spellStart"/>
      <w:r w:rsidRPr="00B31FE2">
        <w:rPr>
          <w:rFonts w:ascii="Times New Roman" w:eastAsia="Calibri" w:hAnsi="Times New Roman" w:cs="Times New Roman"/>
          <w:sz w:val="24"/>
          <w:szCs w:val="24"/>
        </w:rPr>
        <w:t>оз</w:t>
      </w:r>
      <w:proofErr w:type="spellEnd"/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1453" w:rsidRDefault="00621453" w:rsidP="0062145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621453" w:rsidRDefault="00621453" w:rsidP="0062145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621453" w:rsidRDefault="00621453" w:rsidP="0062145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621453" w:rsidRDefault="00621453" w:rsidP="0062145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621453" w:rsidRDefault="00621453" w:rsidP="0062145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621453" w:rsidRDefault="00621453" w:rsidP="0062145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621453" w:rsidRDefault="00621453" w:rsidP="0062145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621453" w:rsidRDefault="00621453" w:rsidP="0062145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621453" w:rsidRDefault="00621453" w:rsidP="0062145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621453" w:rsidRDefault="00621453" w:rsidP="0062145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621453" w:rsidRDefault="00621453" w:rsidP="0062145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621453" w:rsidRDefault="00621453" w:rsidP="0062145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621453" w:rsidRDefault="00621453" w:rsidP="0062145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621453" w:rsidRDefault="00621453" w:rsidP="0062145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621453" w:rsidRDefault="00621453" w:rsidP="0062145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621453" w:rsidRDefault="00621453" w:rsidP="0062145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621453" w:rsidRDefault="00621453" w:rsidP="0062145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621453" w:rsidRDefault="00621453" w:rsidP="0062145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621453" w:rsidRDefault="00621453" w:rsidP="0062145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621453" w:rsidRDefault="00621453" w:rsidP="0062145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621453" w:rsidRDefault="00621453" w:rsidP="0062145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621453" w:rsidRDefault="00621453" w:rsidP="0062145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621453" w:rsidRDefault="00621453" w:rsidP="0062145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621453" w:rsidRDefault="00621453" w:rsidP="0062145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621453" w:rsidRPr="00621453" w:rsidRDefault="00621453" w:rsidP="0062145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21453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lastRenderedPageBreak/>
        <w:t>Пояснительная записка</w:t>
      </w:r>
    </w:p>
    <w:p w:rsidR="00621453" w:rsidRPr="00621453" w:rsidRDefault="00621453" w:rsidP="0062145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21453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к проекту закона Ненецкого автономного округа</w:t>
      </w:r>
    </w:p>
    <w:p w:rsidR="00621453" w:rsidRPr="00621453" w:rsidRDefault="00621453" w:rsidP="0062145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21453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«О внесении изменений в Приложение к закону Ненецкого автономного округа </w:t>
      </w:r>
    </w:p>
    <w:p w:rsidR="00621453" w:rsidRPr="00621453" w:rsidRDefault="00621453" w:rsidP="0062145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21453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«Об административных комиссиях в Ненецком автономном округе</w:t>
      </w:r>
      <w:r w:rsidRPr="00621453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br/>
        <w:t>и наделении органов местного самоуправления муниципальных образований Ненецкого автономного округа отдельными государственными полномочиями Ненецкого автономного округа в сфере административных правонарушений»</w:t>
      </w:r>
    </w:p>
    <w:p w:rsidR="00621453" w:rsidRPr="00621453" w:rsidRDefault="00621453" w:rsidP="0062145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621453" w:rsidRPr="00621453" w:rsidRDefault="00621453" w:rsidP="0062145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621453" w:rsidRPr="00621453" w:rsidRDefault="00621453" w:rsidP="0062145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21453">
        <w:rPr>
          <w:rFonts w:ascii="Times New Roman" w:eastAsiaTheme="minorHAnsi" w:hAnsi="Times New Roman" w:cs="Times New Roman"/>
          <w:sz w:val="26"/>
          <w:szCs w:val="26"/>
          <w:lang w:eastAsia="en-US"/>
        </w:rPr>
        <w:t>Субъект правотворческой инициативы: губернатор Ненецкого автономного округа.</w:t>
      </w:r>
    </w:p>
    <w:p w:rsidR="00621453" w:rsidRPr="00621453" w:rsidRDefault="00621453" w:rsidP="0062145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2145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Разработчик проекта: </w:t>
      </w:r>
      <w:r w:rsidRPr="00621453">
        <w:rPr>
          <w:rFonts w:ascii="Times New Roman" w:eastAsiaTheme="minorHAnsi" w:hAnsi="Times New Roman"/>
          <w:sz w:val="26"/>
          <w:szCs w:val="26"/>
          <w:lang w:eastAsia="en-US"/>
        </w:rPr>
        <w:t>комитет финансирования Аппарата Администрации Ненецкого автономного округа.</w:t>
      </w:r>
    </w:p>
    <w:p w:rsidR="00621453" w:rsidRPr="00621453" w:rsidRDefault="00621453" w:rsidP="0062145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2145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Проектом закона предлагается внести изменения в методику расчета общего объема субвенций, предоставляемых местным бюджетам из окружного бюджета </w:t>
      </w:r>
      <w:r w:rsidRPr="00621453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 xml:space="preserve">для осуществления органами местного самоуправления муниципальных образований Ненецкого автономного округа отдельных государственных полномочий в сфере административных правонарушений в части расширения перечня материальных затрат </w:t>
      </w:r>
      <w:r w:rsidRPr="00621453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на обеспечение деятельности административной комиссии муниципального образования «Городской округ «Город Нарьян-Мар» и административных комиссий других муниципальных образований.</w:t>
      </w:r>
    </w:p>
    <w:p w:rsidR="00621453" w:rsidRPr="00621453" w:rsidRDefault="00621453" w:rsidP="0062145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21453">
        <w:rPr>
          <w:rFonts w:ascii="Times New Roman" w:eastAsiaTheme="minorHAnsi" w:hAnsi="Times New Roman"/>
          <w:sz w:val="26"/>
          <w:szCs w:val="26"/>
          <w:lang w:eastAsia="en-US"/>
        </w:rPr>
        <w:t xml:space="preserve">В настоящее время документы Административной комиссии систематизируются вручную в </w:t>
      </w:r>
      <w:r w:rsidRPr="00621453">
        <w:rPr>
          <w:rFonts w:ascii="Times New Roman" w:eastAsiaTheme="minorHAnsi" w:hAnsi="Times New Roman"/>
          <w:sz w:val="26"/>
          <w:szCs w:val="26"/>
          <w:lang w:val="en-US" w:eastAsia="en-US"/>
        </w:rPr>
        <w:t>Excel</w:t>
      </w:r>
      <w:r w:rsidRPr="00621453">
        <w:rPr>
          <w:rFonts w:ascii="Times New Roman" w:eastAsiaTheme="minorHAnsi" w:hAnsi="Times New Roman"/>
          <w:sz w:val="26"/>
          <w:szCs w:val="26"/>
          <w:lang w:eastAsia="en-US"/>
        </w:rPr>
        <w:t xml:space="preserve"> и на бумажном носителе. </w:t>
      </w:r>
      <w:r w:rsidRPr="00621453">
        <w:rPr>
          <w:rFonts w:ascii="Times New Roman" w:eastAsiaTheme="minorHAnsi" w:hAnsi="Times New Roman" w:cs="Times New Roman"/>
          <w:iCs/>
          <w:color w:val="000000"/>
          <w:sz w:val="26"/>
          <w:szCs w:val="26"/>
          <w:shd w:val="clear" w:color="auto" w:fill="FFFFFF"/>
          <w:lang w:eastAsia="en-US"/>
        </w:rPr>
        <w:t xml:space="preserve">В 2021 году начат постепенный переход организаций бюджетной сферы </w:t>
      </w:r>
      <w:r w:rsidRPr="00621453">
        <w:rPr>
          <w:rFonts w:ascii="Times New Roman" w:eastAsiaTheme="minorHAnsi" w:hAnsi="Times New Roman" w:cs="Times New Roman"/>
          <w:iCs/>
          <w:sz w:val="26"/>
          <w:szCs w:val="26"/>
          <w:shd w:val="clear" w:color="auto" w:fill="FFFFFF"/>
          <w:lang w:eastAsia="en-US"/>
        </w:rPr>
        <w:t xml:space="preserve">на </w:t>
      </w:r>
      <w:hyperlink r:id="rId11" w:tooltip="электронный документооборот (определение, описание, подробности)" w:history="1">
        <w:r w:rsidRPr="00621453">
          <w:rPr>
            <w:rFonts w:ascii="Times New Roman" w:eastAsiaTheme="minorHAnsi" w:hAnsi="Times New Roman" w:cs="Times New Roman"/>
            <w:iCs/>
            <w:sz w:val="26"/>
            <w:szCs w:val="26"/>
            <w:bdr w:val="none" w:sz="0" w:space="0" w:color="auto" w:frame="1"/>
            <w:shd w:val="clear" w:color="auto" w:fill="FFFFFF"/>
            <w:lang w:eastAsia="en-US"/>
          </w:rPr>
          <w:t>электронный документооборот</w:t>
        </w:r>
      </w:hyperlink>
      <w:r w:rsidRPr="00621453">
        <w:rPr>
          <w:rFonts w:ascii="Times New Roman" w:eastAsiaTheme="minorHAnsi" w:hAnsi="Times New Roman" w:cs="Times New Roman"/>
          <w:iCs/>
          <w:sz w:val="26"/>
          <w:szCs w:val="26"/>
          <w:shd w:val="clear" w:color="auto" w:fill="FFFFFF"/>
          <w:lang w:eastAsia="en-US"/>
        </w:rPr>
        <w:t xml:space="preserve"> в бюджетном учете, </w:t>
      </w:r>
      <w:r w:rsidRPr="00621453">
        <w:rPr>
          <w:rFonts w:ascii="Times New Roman" w:eastAsiaTheme="minorHAnsi" w:hAnsi="Times New Roman" w:cs="Times New Roman"/>
          <w:iCs/>
          <w:sz w:val="26"/>
          <w:szCs w:val="26"/>
          <w:shd w:val="clear" w:color="auto" w:fill="FFFFFF"/>
          <w:lang w:eastAsia="en-US"/>
        </w:rPr>
        <w:br/>
        <w:t>в связи с этим п</w:t>
      </w:r>
      <w:r w:rsidRPr="00621453">
        <w:rPr>
          <w:rFonts w:ascii="Times New Roman" w:eastAsiaTheme="minorHAnsi" w:hAnsi="Times New Roman"/>
          <w:sz w:val="26"/>
          <w:szCs w:val="26"/>
          <w:lang w:eastAsia="en-US"/>
        </w:rPr>
        <w:t xml:space="preserve">ланируется приобретение автоматизированной информационной системы «Административная комиссия», которая позволит систематизировать документы </w:t>
      </w:r>
      <w:r w:rsidRPr="00621453">
        <w:rPr>
          <w:rFonts w:ascii="Times New Roman" w:eastAsiaTheme="minorHAnsi" w:hAnsi="Times New Roman"/>
          <w:sz w:val="26"/>
          <w:szCs w:val="26"/>
          <w:lang w:eastAsia="en-US"/>
        </w:rPr>
        <w:br/>
        <w:t xml:space="preserve">в электронном виде и улучшить качество работы, соответственно повысить ее эффективность. Также автоматизированная система позволит формировать отчетность Административной комиссии. </w:t>
      </w:r>
    </w:p>
    <w:p w:rsidR="00621453" w:rsidRPr="00621453" w:rsidRDefault="00621453" w:rsidP="0062145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21453">
        <w:rPr>
          <w:rFonts w:ascii="Times New Roman" w:eastAsiaTheme="minorHAnsi" w:hAnsi="Times New Roman"/>
          <w:sz w:val="26"/>
          <w:szCs w:val="26"/>
          <w:lang w:eastAsia="en-US"/>
        </w:rPr>
        <w:t>Кроме того, начиная с 2023 года потребуются расходы на техническое сопровождение автоматизированной информационной системы «Административная комиссия».</w:t>
      </w:r>
    </w:p>
    <w:p w:rsidR="00621453" w:rsidRPr="00621453" w:rsidRDefault="00621453" w:rsidP="00621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1453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Pr="00621453">
        <w:rPr>
          <w:rFonts w:ascii="Times New Roman" w:eastAsia="Times New Roman" w:hAnsi="Times New Roman" w:cs="Times New Roman"/>
          <w:sz w:val="26"/>
          <w:szCs w:val="26"/>
        </w:rPr>
        <w:t xml:space="preserve">ринятие проекта закона округа в 2022 году не потребует дополнительных затрат </w:t>
      </w:r>
      <w:r w:rsidRPr="00621453">
        <w:rPr>
          <w:rFonts w:ascii="Times New Roman" w:eastAsia="Times New Roman" w:hAnsi="Times New Roman" w:cs="Times New Roman"/>
          <w:sz w:val="26"/>
          <w:szCs w:val="26"/>
        </w:rPr>
        <w:br/>
        <w:t xml:space="preserve">из окружного бюджета, средства на приобретение </w:t>
      </w:r>
      <w:r w:rsidRPr="00621453">
        <w:rPr>
          <w:rFonts w:ascii="Times New Roman" w:eastAsiaTheme="minorHAnsi" w:hAnsi="Times New Roman"/>
          <w:sz w:val="26"/>
          <w:szCs w:val="26"/>
          <w:lang w:eastAsia="en-US"/>
        </w:rPr>
        <w:t xml:space="preserve">автоматизированной информационной системы и ее сопровождение будут перераспределены внутри </w:t>
      </w:r>
      <w:r w:rsidRPr="00621453">
        <w:rPr>
          <w:rFonts w:ascii="Times New Roman" w:eastAsiaTheme="minorHAnsi" w:hAnsi="Times New Roman" w:cs="Times New Roman"/>
          <w:sz w:val="26"/>
          <w:szCs w:val="26"/>
          <w:lang w:eastAsia="en-US"/>
        </w:rPr>
        <w:t>общего объема субвенции, предоставленной муниципальному образованию «Городской округ «Город Нарьян-Мар» на осуществление полномочий в сфере административных правонарушений</w:t>
      </w:r>
      <w:r w:rsidRPr="00621453">
        <w:rPr>
          <w:rFonts w:ascii="Times New Roman" w:eastAsia="Times New Roman" w:hAnsi="Times New Roman" w:cs="Times New Roman"/>
          <w:sz w:val="26"/>
          <w:szCs w:val="26"/>
        </w:rPr>
        <w:t xml:space="preserve">. Приобретение </w:t>
      </w:r>
      <w:r w:rsidRPr="00621453">
        <w:rPr>
          <w:rFonts w:ascii="Times New Roman" w:eastAsiaTheme="minorHAnsi" w:hAnsi="Times New Roman"/>
          <w:sz w:val="26"/>
          <w:szCs w:val="26"/>
          <w:lang w:eastAsia="en-US"/>
        </w:rPr>
        <w:t>автоматизированных информационных систем для административных комиссий других муниципальных образований в 2022 году не планируется.</w:t>
      </w:r>
    </w:p>
    <w:p w:rsidR="00621453" w:rsidRPr="00621453" w:rsidRDefault="00621453" w:rsidP="006214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1453">
        <w:rPr>
          <w:rFonts w:ascii="Times New Roman" w:eastAsia="Times New Roman" w:hAnsi="Times New Roman" w:cs="Times New Roman"/>
          <w:sz w:val="26"/>
          <w:szCs w:val="26"/>
        </w:rPr>
        <w:t xml:space="preserve">Проект закона не затрагивает вопросы осуществления </w:t>
      </w:r>
      <w:r w:rsidRPr="00621453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предпринимательской </w:t>
      </w:r>
      <w:r w:rsidRPr="00621453">
        <w:rPr>
          <w:rFonts w:ascii="Times New Roman" w:eastAsia="Times New Roman" w:hAnsi="Times New Roman" w:cs="Times New Roman"/>
          <w:sz w:val="26"/>
          <w:szCs w:val="26"/>
        </w:rPr>
        <w:br/>
        <w:t>и инвестиционной деятельности, оценке регулирующего воздействия не подлежит.</w:t>
      </w:r>
    </w:p>
    <w:p w:rsidR="00621453" w:rsidRPr="00621453" w:rsidRDefault="00621453" w:rsidP="00621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1453">
        <w:rPr>
          <w:rFonts w:ascii="Times New Roman" w:eastAsia="Times New Roman" w:hAnsi="Times New Roman" w:cs="Times New Roman"/>
          <w:sz w:val="26"/>
          <w:szCs w:val="26"/>
        </w:rPr>
        <w:t xml:space="preserve">Принятие представленного </w:t>
      </w:r>
      <w:r w:rsidRPr="0062145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проекта закона не </w:t>
      </w:r>
      <w:r w:rsidRPr="00621453">
        <w:rPr>
          <w:rFonts w:ascii="Times New Roman" w:eastAsia="Times New Roman" w:hAnsi="Times New Roman" w:cs="Times New Roman"/>
          <w:sz w:val="26"/>
          <w:szCs w:val="26"/>
        </w:rPr>
        <w:t>потребует внесение изменений в закон Ненецкого автономного округа «Об окружном бюджете на 2022 год и на плановый период 2023 и 2024 годов».</w:t>
      </w:r>
    </w:p>
    <w:p w:rsidR="00621453" w:rsidRPr="00621453" w:rsidRDefault="00621453" w:rsidP="0062145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2145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Необходимость в проведении общественного обсуждения проекта закона отсутствует. </w:t>
      </w: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p w:rsidR="00621453" w:rsidRDefault="00621453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p w:rsidR="00BC3654" w:rsidRDefault="00BC3654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p w:rsidR="00BC3654" w:rsidRDefault="00BC3654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p w:rsidR="00BC3654" w:rsidRDefault="00BC3654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p w:rsidR="00BC3654" w:rsidRDefault="00BC3654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p w:rsidR="00BC3654" w:rsidRDefault="00BC3654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p w:rsidR="00BC3654" w:rsidRDefault="00BC3654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p w:rsidR="00BC3654" w:rsidRDefault="00BC3654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p w:rsidR="00BC3654" w:rsidRDefault="00BC3654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p w:rsidR="00BC3654" w:rsidRDefault="00BC3654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p w:rsidR="0067244A" w:rsidRDefault="0067244A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  <w:sectPr w:rsidR="0067244A" w:rsidSect="00527B84">
          <w:footerReference w:type="default" r:id="rId12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:rsidR="00BC3654" w:rsidRDefault="00BC3654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tbl>
      <w:tblPr>
        <w:tblW w:w="13360" w:type="dxa"/>
        <w:tblLook w:val="04A0" w:firstRow="1" w:lastRow="0" w:firstColumn="1" w:lastColumn="0" w:noHBand="0" w:noVBand="1"/>
      </w:tblPr>
      <w:tblGrid>
        <w:gridCol w:w="520"/>
        <w:gridCol w:w="9280"/>
        <w:gridCol w:w="1960"/>
        <w:gridCol w:w="1600"/>
      </w:tblGrid>
      <w:tr w:rsidR="0067244A" w:rsidRPr="0067244A" w:rsidTr="0067244A">
        <w:trPr>
          <w:trHeight w:val="315"/>
        </w:trPr>
        <w:tc>
          <w:tcPr>
            <w:tcW w:w="13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RANGE!A1:D20"/>
            <w:r w:rsidRPr="006724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ФИНАНСОВО-ЭКОНОМИЧЕСКОЕ ОБОСНОВАНИЕ</w:t>
            </w:r>
            <w:bookmarkEnd w:id="1"/>
          </w:p>
        </w:tc>
      </w:tr>
      <w:tr w:rsidR="0067244A" w:rsidRPr="0067244A" w:rsidTr="0067244A">
        <w:trPr>
          <w:trHeight w:val="315"/>
        </w:trPr>
        <w:tc>
          <w:tcPr>
            <w:tcW w:w="13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244A">
              <w:rPr>
                <w:rFonts w:ascii="Times New Roman" w:eastAsia="Times New Roman" w:hAnsi="Times New Roman" w:cs="Times New Roman"/>
              </w:rPr>
              <w:t>к проекту закона Ненецкого автономного округа</w:t>
            </w:r>
          </w:p>
        </w:tc>
      </w:tr>
      <w:tr w:rsidR="0067244A" w:rsidRPr="0067244A" w:rsidTr="0067244A">
        <w:trPr>
          <w:trHeight w:val="315"/>
        </w:trPr>
        <w:tc>
          <w:tcPr>
            <w:tcW w:w="13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244A">
              <w:rPr>
                <w:rFonts w:ascii="Times New Roman" w:eastAsia="Times New Roman" w:hAnsi="Times New Roman" w:cs="Times New Roman"/>
              </w:rPr>
              <w:t>"О внесении изменений в Приложение к закону Ненецкого автономного округа</w:t>
            </w:r>
          </w:p>
        </w:tc>
      </w:tr>
      <w:tr w:rsidR="0067244A" w:rsidRPr="0067244A" w:rsidTr="0067244A">
        <w:trPr>
          <w:trHeight w:val="315"/>
        </w:trPr>
        <w:tc>
          <w:tcPr>
            <w:tcW w:w="13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244A">
              <w:rPr>
                <w:rFonts w:ascii="Times New Roman" w:eastAsia="Times New Roman" w:hAnsi="Times New Roman" w:cs="Times New Roman"/>
              </w:rPr>
              <w:t xml:space="preserve">"Об административных комиссиях в Ненецком автономном округе и наделении органов местного </w:t>
            </w:r>
          </w:p>
        </w:tc>
      </w:tr>
      <w:tr w:rsidR="0067244A" w:rsidRPr="0067244A" w:rsidTr="0067244A">
        <w:trPr>
          <w:trHeight w:val="315"/>
        </w:trPr>
        <w:tc>
          <w:tcPr>
            <w:tcW w:w="13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244A">
              <w:rPr>
                <w:rFonts w:ascii="Times New Roman" w:eastAsia="Times New Roman" w:hAnsi="Times New Roman" w:cs="Times New Roman"/>
              </w:rPr>
              <w:t xml:space="preserve">самоуправления муниципальных образований Ненецкого автономного округа отдельными </w:t>
            </w:r>
          </w:p>
        </w:tc>
      </w:tr>
      <w:tr w:rsidR="0067244A" w:rsidRPr="0067244A" w:rsidTr="0067244A">
        <w:trPr>
          <w:trHeight w:val="315"/>
        </w:trPr>
        <w:tc>
          <w:tcPr>
            <w:tcW w:w="13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244A">
              <w:rPr>
                <w:rFonts w:ascii="Times New Roman" w:eastAsia="Times New Roman" w:hAnsi="Times New Roman" w:cs="Times New Roman"/>
              </w:rPr>
              <w:t>государственными полномочиями Ненецкого автономного округа в сфере административных правонарушений"</w:t>
            </w:r>
          </w:p>
        </w:tc>
      </w:tr>
      <w:tr w:rsidR="0067244A" w:rsidRPr="0067244A" w:rsidTr="0067244A">
        <w:trPr>
          <w:trHeight w:val="870"/>
        </w:trPr>
        <w:tc>
          <w:tcPr>
            <w:tcW w:w="13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44A" w:rsidRPr="0067244A" w:rsidRDefault="0067244A" w:rsidP="0067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244A">
              <w:rPr>
                <w:rFonts w:ascii="Times New Roman" w:eastAsia="Times New Roman" w:hAnsi="Times New Roman" w:cs="Times New Roman"/>
              </w:rPr>
              <w:t xml:space="preserve">Субвенция, предоставляемая бюджету МО "Городской округ "Город Нарьян-Мар" на осуществление отдельных государственных полномочий Ненецкого автономного округа в сфере административных правонарушений </w:t>
            </w:r>
          </w:p>
        </w:tc>
      </w:tr>
      <w:tr w:rsidR="0067244A" w:rsidRPr="0067244A" w:rsidTr="0067244A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244A" w:rsidRPr="0067244A" w:rsidTr="0067244A">
        <w:trPr>
          <w:trHeight w:val="33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244A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9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244A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244A">
              <w:rPr>
                <w:rFonts w:ascii="Times New Roman" w:eastAsia="Times New Roman" w:hAnsi="Times New Roman" w:cs="Times New Roman"/>
              </w:rPr>
              <w:t>Сумма, руб.</w:t>
            </w:r>
          </w:p>
        </w:tc>
      </w:tr>
      <w:tr w:rsidR="0067244A" w:rsidRPr="0067244A" w:rsidTr="0067244A">
        <w:trPr>
          <w:trHeight w:val="6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44A" w:rsidRPr="0067244A" w:rsidRDefault="0067244A" w:rsidP="006724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44A" w:rsidRPr="0067244A" w:rsidRDefault="0067244A" w:rsidP="006724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244A">
              <w:rPr>
                <w:rFonts w:ascii="Times New Roman" w:eastAsia="Times New Roman" w:hAnsi="Times New Roman" w:cs="Times New Roman"/>
              </w:rPr>
              <w:t>предусмотрено на  2022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4A" w:rsidRPr="0067244A" w:rsidRDefault="0067244A" w:rsidP="0067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244A">
              <w:rPr>
                <w:rFonts w:ascii="Times New Roman" w:eastAsia="Times New Roman" w:hAnsi="Times New Roman" w:cs="Times New Roman"/>
              </w:rPr>
              <w:t>изменения 2022 год</w:t>
            </w:r>
          </w:p>
        </w:tc>
      </w:tr>
      <w:tr w:rsidR="0067244A" w:rsidRPr="0067244A" w:rsidTr="0067244A">
        <w:trPr>
          <w:trHeight w:val="31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4A" w:rsidRPr="0067244A" w:rsidRDefault="0067244A" w:rsidP="0067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24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44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44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244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7244A" w:rsidRPr="0067244A" w:rsidTr="0067244A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24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244A">
              <w:rPr>
                <w:rFonts w:ascii="Times New Roman" w:eastAsia="Times New Roman" w:hAnsi="Times New Roman" w:cs="Times New Roman"/>
              </w:rPr>
              <w:t>Неисключительные права на использование автоматизированной информационной системы "Административная комиссия"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ind w:firstLineChars="200" w:firstLine="440"/>
              <w:jc w:val="right"/>
              <w:rPr>
                <w:rFonts w:ascii="Times New Roman" w:eastAsia="Times New Roman" w:hAnsi="Times New Roman" w:cs="Times New Roman"/>
              </w:rPr>
            </w:pPr>
            <w:r w:rsidRPr="0067244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ind w:firstLineChars="200" w:firstLine="440"/>
              <w:jc w:val="right"/>
              <w:rPr>
                <w:rFonts w:ascii="Times New Roman" w:eastAsia="Times New Roman" w:hAnsi="Times New Roman" w:cs="Times New Roman"/>
              </w:rPr>
            </w:pPr>
            <w:r w:rsidRPr="0067244A">
              <w:rPr>
                <w:rFonts w:ascii="Times New Roman" w:eastAsia="Times New Roman" w:hAnsi="Times New Roman" w:cs="Times New Roman"/>
              </w:rPr>
              <w:t>30 250,00</w:t>
            </w:r>
          </w:p>
        </w:tc>
      </w:tr>
      <w:tr w:rsidR="0067244A" w:rsidRPr="0067244A" w:rsidTr="0067244A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24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244A">
              <w:rPr>
                <w:rFonts w:ascii="Times New Roman" w:eastAsia="Times New Roman" w:hAnsi="Times New Roman" w:cs="Times New Roman"/>
              </w:rPr>
              <w:t>Оплата льготного проезда  к месту отдыха и обратно (1 сотрудник и 1 член семьи)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ind w:firstLineChars="200" w:firstLine="440"/>
              <w:jc w:val="right"/>
              <w:rPr>
                <w:rFonts w:ascii="Times New Roman" w:eastAsia="Times New Roman" w:hAnsi="Times New Roman" w:cs="Times New Roman"/>
              </w:rPr>
            </w:pPr>
            <w:r w:rsidRPr="0067244A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ind w:firstLineChars="200" w:firstLine="440"/>
              <w:jc w:val="right"/>
              <w:rPr>
                <w:rFonts w:ascii="Times New Roman" w:eastAsia="Times New Roman" w:hAnsi="Times New Roman" w:cs="Times New Roman"/>
              </w:rPr>
            </w:pPr>
            <w:r w:rsidRPr="0067244A">
              <w:rPr>
                <w:rFonts w:ascii="Times New Roman" w:eastAsia="Times New Roman" w:hAnsi="Times New Roman" w:cs="Times New Roman"/>
              </w:rPr>
              <w:t>-30 250,00</w:t>
            </w:r>
          </w:p>
        </w:tc>
      </w:tr>
      <w:tr w:rsidR="0067244A" w:rsidRPr="0067244A" w:rsidTr="0067244A">
        <w:trPr>
          <w:trHeight w:val="31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24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244A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ind w:firstLineChars="200" w:firstLine="442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244A">
              <w:rPr>
                <w:rFonts w:ascii="Times New Roman" w:eastAsia="Times New Roman" w:hAnsi="Times New Roman" w:cs="Times New Roman"/>
                <w:b/>
                <w:bCs/>
              </w:rPr>
              <w:t>70 000,00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ind w:firstLineChars="200" w:firstLine="442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244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67244A" w:rsidRPr="0067244A" w:rsidTr="0067244A">
        <w:trPr>
          <w:trHeight w:val="33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ind w:firstLineChars="200" w:firstLine="442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244A" w:rsidRPr="0067244A" w:rsidTr="0067244A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244A">
              <w:rPr>
                <w:rFonts w:ascii="Times New Roman" w:eastAsia="Times New Roman" w:hAnsi="Times New Roman" w:cs="Times New Roman"/>
              </w:rPr>
              <w:t xml:space="preserve">Принятие проекта закона округа не потребует дополнительных затрат из окружного бюджета.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244A" w:rsidRPr="0067244A" w:rsidTr="0067244A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244A" w:rsidRPr="0067244A" w:rsidTr="0067244A">
        <w:trPr>
          <w:trHeight w:val="33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244A" w:rsidRPr="0067244A" w:rsidTr="0067244A">
        <w:trPr>
          <w:trHeight w:val="33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244A" w:rsidRPr="0067244A" w:rsidTr="0067244A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244A">
              <w:rPr>
                <w:rFonts w:ascii="Times New Roman" w:eastAsia="Times New Roman" w:hAnsi="Times New Roman" w:cs="Times New Roman"/>
              </w:rPr>
              <w:t>Начальник бюджетного сектора</w:t>
            </w: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44A" w:rsidRPr="0067244A" w:rsidRDefault="0067244A" w:rsidP="006724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244A">
              <w:rPr>
                <w:rFonts w:ascii="Times New Roman" w:eastAsia="Times New Roman" w:hAnsi="Times New Roman" w:cs="Times New Roman"/>
              </w:rPr>
              <w:t>С.П. Красовская</w:t>
            </w:r>
          </w:p>
        </w:tc>
      </w:tr>
    </w:tbl>
    <w:p w:rsidR="00BC3654" w:rsidRDefault="00BC3654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p w:rsidR="00BC3654" w:rsidRDefault="00BC3654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p w:rsidR="00BC3654" w:rsidRPr="00A466F5" w:rsidRDefault="00BC3654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</w:p>
    <w:sectPr w:rsidR="00BC3654" w:rsidRPr="00A466F5" w:rsidSect="0067244A">
      <w:pgSz w:w="16838" w:h="11906" w:orient="landscape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5A4" w:rsidRDefault="00D165A4">
      <w:pPr>
        <w:spacing w:after="0" w:line="240" w:lineRule="auto"/>
      </w:pPr>
      <w:r>
        <w:separator/>
      </w:r>
    </w:p>
  </w:endnote>
  <w:endnote w:type="continuationSeparator" w:id="0">
    <w:p w:rsidR="00D165A4" w:rsidRDefault="00D16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7482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A7A9E" w:rsidRPr="00761E60" w:rsidRDefault="00B35CCF">
        <w:pPr>
          <w:pStyle w:val="a4"/>
          <w:jc w:val="center"/>
          <w:rPr>
            <w:sz w:val="24"/>
            <w:szCs w:val="24"/>
          </w:rPr>
        </w:pPr>
        <w:r w:rsidRPr="00761E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F1D6A" w:rsidRPr="00761E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61E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678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761E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A7A9E" w:rsidRDefault="008D678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5A4" w:rsidRDefault="00D165A4">
      <w:pPr>
        <w:spacing w:after="0" w:line="240" w:lineRule="auto"/>
      </w:pPr>
      <w:r>
        <w:separator/>
      </w:r>
    </w:p>
  </w:footnote>
  <w:footnote w:type="continuationSeparator" w:id="0">
    <w:p w:rsidR="00D165A4" w:rsidRDefault="00D16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A718F"/>
    <w:multiLevelType w:val="hybridMultilevel"/>
    <w:tmpl w:val="7DCED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74BC0"/>
    <w:multiLevelType w:val="hybridMultilevel"/>
    <w:tmpl w:val="820EE48C"/>
    <w:lvl w:ilvl="0" w:tplc="B1A8FC44">
      <w:start w:val="1"/>
      <w:numFmt w:val="decimal"/>
      <w:lvlText w:val="%1)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F570C8"/>
    <w:multiLevelType w:val="hybridMultilevel"/>
    <w:tmpl w:val="82683384"/>
    <w:lvl w:ilvl="0" w:tplc="8A7EA7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826634"/>
    <w:multiLevelType w:val="hybridMultilevel"/>
    <w:tmpl w:val="DBAAA624"/>
    <w:lvl w:ilvl="0" w:tplc="D9D8DB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13"/>
    <w:rsid w:val="00007685"/>
    <w:rsid w:val="000107CA"/>
    <w:rsid w:val="00070200"/>
    <w:rsid w:val="00085D06"/>
    <w:rsid w:val="00091613"/>
    <w:rsid w:val="00095687"/>
    <w:rsid w:val="000F76BA"/>
    <w:rsid w:val="0016316E"/>
    <w:rsid w:val="0018680A"/>
    <w:rsid w:val="0019190D"/>
    <w:rsid w:val="001A044E"/>
    <w:rsid w:val="001A5611"/>
    <w:rsid w:val="001B77D9"/>
    <w:rsid w:val="001C5F1E"/>
    <w:rsid w:val="001D4833"/>
    <w:rsid w:val="00233FA2"/>
    <w:rsid w:val="00257D63"/>
    <w:rsid w:val="002E6194"/>
    <w:rsid w:val="002E78A6"/>
    <w:rsid w:val="00313661"/>
    <w:rsid w:val="0032253D"/>
    <w:rsid w:val="003309AC"/>
    <w:rsid w:val="00377A33"/>
    <w:rsid w:val="003815DC"/>
    <w:rsid w:val="003872B4"/>
    <w:rsid w:val="0039114E"/>
    <w:rsid w:val="003A2856"/>
    <w:rsid w:val="003A72F8"/>
    <w:rsid w:val="003C1B2F"/>
    <w:rsid w:val="003D62EE"/>
    <w:rsid w:val="003E0FF2"/>
    <w:rsid w:val="003F0FB2"/>
    <w:rsid w:val="003F5F3C"/>
    <w:rsid w:val="003F652E"/>
    <w:rsid w:val="004013C7"/>
    <w:rsid w:val="00416106"/>
    <w:rsid w:val="004167C1"/>
    <w:rsid w:val="00437332"/>
    <w:rsid w:val="00447AA9"/>
    <w:rsid w:val="00462715"/>
    <w:rsid w:val="004D505D"/>
    <w:rsid w:val="004E2E42"/>
    <w:rsid w:val="00522D09"/>
    <w:rsid w:val="00527B84"/>
    <w:rsid w:val="00535241"/>
    <w:rsid w:val="005667F0"/>
    <w:rsid w:val="0057150A"/>
    <w:rsid w:val="0057192D"/>
    <w:rsid w:val="00580EF8"/>
    <w:rsid w:val="005A524B"/>
    <w:rsid w:val="005C641A"/>
    <w:rsid w:val="00606CD6"/>
    <w:rsid w:val="00621453"/>
    <w:rsid w:val="006278A2"/>
    <w:rsid w:val="00651F7E"/>
    <w:rsid w:val="0067244A"/>
    <w:rsid w:val="006D1BFD"/>
    <w:rsid w:val="006E68C5"/>
    <w:rsid w:val="006F419D"/>
    <w:rsid w:val="00702170"/>
    <w:rsid w:val="00705A53"/>
    <w:rsid w:val="00705C70"/>
    <w:rsid w:val="00757BB8"/>
    <w:rsid w:val="00761E60"/>
    <w:rsid w:val="00786D18"/>
    <w:rsid w:val="00794203"/>
    <w:rsid w:val="007B56EF"/>
    <w:rsid w:val="007C0C44"/>
    <w:rsid w:val="008542CD"/>
    <w:rsid w:val="00860E20"/>
    <w:rsid w:val="00875261"/>
    <w:rsid w:val="008D6785"/>
    <w:rsid w:val="008F1D6A"/>
    <w:rsid w:val="00905F55"/>
    <w:rsid w:val="00952694"/>
    <w:rsid w:val="00963F3A"/>
    <w:rsid w:val="009712B6"/>
    <w:rsid w:val="00975FE0"/>
    <w:rsid w:val="009A1132"/>
    <w:rsid w:val="009B20D4"/>
    <w:rsid w:val="009E1DDE"/>
    <w:rsid w:val="00A45BEC"/>
    <w:rsid w:val="00A466F5"/>
    <w:rsid w:val="00A80860"/>
    <w:rsid w:val="00AB314E"/>
    <w:rsid w:val="00AE1725"/>
    <w:rsid w:val="00AF6408"/>
    <w:rsid w:val="00AF7FCB"/>
    <w:rsid w:val="00B05160"/>
    <w:rsid w:val="00B2123B"/>
    <w:rsid w:val="00B31FE2"/>
    <w:rsid w:val="00B35CCF"/>
    <w:rsid w:val="00B457E1"/>
    <w:rsid w:val="00B612E0"/>
    <w:rsid w:val="00B67422"/>
    <w:rsid w:val="00BB7988"/>
    <w:rsid w:val="00BC33F2"/>
    <w:rsid w:val="00BC3654"/>
    <w:rsid w:val="00C22501"/>
    <w:rsid w:val="00C23B16"/>
    <w:rsid w:val="00C25E33"/>
    <w:rsid w:val="00C3548E"/>
    <w:rsid w:val="00C55557"/>
    <w:rsid w:val="00CB111D"/>
    <w:rsid w:val="00CF5969"/>
    <w:rsid w:val="00D165A4"/>
    <w:rsid w:val="00D20B66"/>
    <w:rsid w:val="00D364D6"/>
    <w:rsid w:val="00D44537"/>
    <w:rsid w:val="00D51A33"/>
    <w:rsid w:val="00D96A19"/>
    <w:rsid w:val="00DA1B45"/>
    <w:rsid w:val="00DC035A"/>
    <w:rsid w:val="00DD7A2F"/>
    <w:rsid w:val="00E90874"/>
    <w:rsid w:val="00E91960"/>
    <w:rsid w:val="00EB2009"/>
    <w:rsid w:val="00EF0C17"/>
    <w:rsid w:val="00F56E89"/>
    <w:rsid w:val="00F804CE"/>
    <w:rsid w:val="00FC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E410D30-1ACF-4DA4-9ACC-80454254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613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091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91613"/>
  </w:style>
  <w:style w:type="character" w:styleId="a6">
    <w:name w:val="Placeholder Text"/>
    <w:basedOn w:val="a0"/>
    <w:uiPriority w:val="99"/>
    <w:semiHidden/>
    <w:rsid w:val="0032253D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322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53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61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61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udit-it.ru/terms/agreements/edo_elektronnyy_dokumentooborot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6fa1bc375c84854348a73d9b426f32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27642468eb898663ac97b9d62a43e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$Resources:dlccore,DocumentRoutingRuleDescription_DisplayName;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27462-1293-472E-8932-0BA446E4F4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6E5DEC0-306C-4F25-9890-9B7A15D2D7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BCE3F-A788-4E25-9AF2-20FF9AA68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29FD5E-6B72-4F75-AA43-812BB9370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voskolkova</dc:creator>
  <cp:lastModifiedBy>Людмила Александровна Карпушева</cp:lastModifiedBy>
  <cp:revision>7</cp:revision>
  <cp:lastPrinted>2022-11-15T09:03:00Z</cp:lastPrinted>
  <dcterms:created xsi:type="dcterms:W3CDTF">2022-11-15T09:10:00Z</dcterms:created>
  <dcterms:modified xsi:type="dcterms:W3CDTF">2022-12-08T11:56:00Z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